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A02937" w:rsidRPr="00A02937">
        <w:rPr>
          <w:rFonts w:ascii="Sylfaen" w:hAnsi="Sylfaen"/>
          <w:lang w:val="af-ZA"/>
        </w:rPr>
        <w:t>№113GArm17_2.1_00-29.06.17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proofErr w:type="gramStart"/>
      <w:r w:rsidR="00A02937" w:rsidRPr="00D66752">
        <w:rPr>
          <w:rFonts w:ascii="Sylfaen" w:hAnsi="Sylfaen"/>
        </w:rPr>
        <w:t>Վայոց  Ձորի</w:t>
      </w:r>
      <w:proofErr w:type="gramEnd"/>
      <w:r w:rsidR="00A02937" w:rsidRPr="00D66752">
        <w:rPr>
          <w:rFonts w:ascii="Sylfaen" w:hAnsi="Sylfaen"/>
        </w:rPr>
        <w:t xml:space="preserve"> ԳԳՄ-ի Վայքի ՏՏ վարչական շենքի համակարգչային և հեռախոսային ցանցի կապիտալ նորոգում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02937">
        <w:rPr>
          <w:rFonts w:ascii="Sylfaen" w:hAnsi="Sylfaen" w:cs="Sylfaen"/>
          <w:lang w:val="en-US"/>
        </w:rPr>
        <w:t>18.07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A02937" w:rsidRDefault="00385206" w:rsidP="000D337A">
      <w:pPr>
        <w:pStyle w:val="BodyText"/>
        <w:rPr>
          <w:rFonts w:ascii="Sylfaen" w:hAnsi="Sylfaen" w:cs="Sylfaen"/>
          <w:b/>
          <w:sz w:val="22"/>
          <w:szCs w:val="22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4A1057" w:rsidRPr="00A02937">
        <w:rPr>
          <w:rFonts w:ascii="Sylfaen" w:hAnsi="Sylfaen"/>
          <w:sz w:val="24"/>
          <w:szCs w:val="24"/>
        </w:rPr>
        <w:t>Կոպերատիվ</w:t>
      </w:r>
      <w:proofErr w:type="spellEnd"/>
      <w:r w:rsidR="004A1057" w:rsidRPr="00A02937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A02937">
        <w:rPr>
          <w:rFonts w:ascii="Sylfaen" w:hAnsi="Sylfaen"/>
          <w:sz w:val="24"/>
          <w:szCs w:val="24"/>
        </w:rPr>
        <w:t>տեխնոլոգիական</w:t>
      </w:r>
      <w:proofErr w:type="spellEnd"/>
      <w:r w:rsidR="004A1057" w:rsidRPr="00A02937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A02937">
        <w:rPr>
          <w:rFonts w:ascii="Sylfaen" w:hAnsi="Sylfaen"/>
          <w:sz w:val="24"/>
          <w:szCs w:val="24"/>
        </w:rPr>
        <w:t>կապի</w:t>
      </w:r>
      <w:proofErr w:type="spellEnd"/>
      <w:r w:rsidR="004A1057" w:rsidRPr="00A02937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A02937">
        <w:rPr>
          <w:rFonts w:ascii="Sylfaen" w:hAnsi="Sylfaen"/>
          <w:sz w:val="24"/>
          <w:szCs w:val="24"/>
        </w:rPr>
        <w:t>միջոցների</w:t>
      </w:r>
      <w:proofErr w:type="spellEnd"/>
      <w:r w:rsidR="004A1057" w:rsidRPr="00A02937">
        <w:rPr>
          <w:rFonts w:ascii="Sylfaen" w:hAnsi="Sylfaen"/>
          <w:sz w:val="24"/>
          <w:szCs w:val="24"/>
        </w:rPr>
        <w:t xml:space="preserve"> և </w:t>
      </w:r>
      <w:proofErr w:type="spellStart"/>
      <w:r w:rsidR="004A1057" w:rsidRPr="00A02937">
        <w:rPr>
          <w:rFonts w:ascii="Sylfaen" w:hAnsi="Sylfaen"/>
          <w:sz w:val="24"/>
          <w:szCs w:val="24"/>
        </w:rPr>
        <w:t>համակարգերի</w:t>
      </w:r>
      <w:proofErr w:type="spellEnd"/>
      <w:r w:rsidR="004A1057" w:rsidRPr="00A02937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A02937">
        <w:rPr>
          <w:rFonts w:ascii="Sylfaen" w:hAnsi="Sylfaen"/>
          <w:sz w:val="24"/>
          <w:szCs w:val="24"/>
        </w:rPr>
        <w:t>շահագործում</w:t>
      </w:r>
      <w:proofErr w:type="spellEnd"/>
      <w:r w:rsidR="004A1057" w:rsidRPr="00A02937">
        <w:rPr>
          <w:rFonts w:ascii="Sylfaen" w:hAnsi="Sylfaen"/>
          <w:sz w:val="24"/>
          <w:szCs w:val="24"/>
        </w:rPr>
        <w:t xml:space="preserve"> և </w:t>
      </w:r>
      <w:proofErr w:type="spellStart"/>
      <w:r w:rsidR="004A1057" w:rsidRPr="00A02937">
        <w:rPr>
          <w:rFonts w:ascii="Sylfaen" w:hAnsi="Sylfaen"/>
          <w:sz w:val="24"/>
          <w:szCs w:val="24"/>
        </w:rPr>
        <w:t>սպասարկում</w:t>
      </w:r>
      <w:proofErr w:type="spellEnd"/>
      <w:r w:rsidR="004A1057" w:rsidRPr="00A02937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A02937">
        <w:rPr>
          <w:rFonts w:ascii="Sylfaen" w:hAnsi="Sylfaen"/>
          <w:b/>
          <w:sz w:val="22"/>
          <w:szCs w:val="22"/>
        </w:rPr>
        <w:t>ՍՊԸ</w:t>
      </w:r>
    </w:p>
    <w:p w:rsidR="00385206" w:rsidRDefault="004A1057" w:rsidP="000D337A">
      <w:pPr>
        <w:pStyle w:val="BodyText"/>
        <w:rPr>
          <w:rFonts w:ascii="Sylfaen" w:hAnsi="Sylfaen" w:cs="Sylfaen"/>
          <w:sz w:val="24"/>
          <w:szCs w:val="24"/>
        </w:rPr>
      </w:pPr>
      <w:r w:rsidRPr="00A02937">
        <w:rPr>
          <w:rFonts w:ascii="Sylfaen" w:hAnsi="Sylfaen" w:cs="Sylfaen"/>
          <w:sz w:val="24"/>
          <w:szCs w:val="24"/>
          <w:lang w:val="hy-AM"/>
        </w:rPr>
        <w:t>ք. Երևան, Թբիլիսյան խճ. 43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A02937">
        <w:rPr>
          <w:rFonts w:ascii="Sylfaen" w:hAnsi="Sylfaen" w:cs="Sylfaen"/>
          <w:lang w:val="af-ZA"/>
        </w:rPr>
        <w:t>1,564,259</w:t>
      </w:r>
      <w:r w:rsidR="004A1057" w:rsidRPr="00A02937">
        <w:rPr>
          <w:rFonts w:ascii="Sylfaen" w:hAnsi="Sylfaen" w:cs="Sylfaen"/>
          <w:lang w:val="af-ZA"/>
        </w:rPr>
        <w:t xml:space="preserve"> </w:t>
      </w:r>
      <w:r w:rsidR="004A1057" w:rsidRPr="00A02937">
        <w:rPr>
          <w:rFonts w:ascii="Sylfaen" w:hAnsi="Sylfaen" w:cs="Sylfaen"/>
          <w:lang w:val="hy-AM"/>
        </w:rPr>
        <w:t>ներառյալ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ԱԱՀ</w:t>
      </w:r>
      <w:r w:rsidRPr="00440BF6">
        <w:rPr>
          <w:rFonts w:ascii="Sylfaen" w:hAnsi="Sylfaen" w:cs="Sylfaen"/>
          <w:lang w:val="hy-AM"/>
        </w:rPr>
        <w:t>:</w:t>
      </w:r>
      <w:bookmarkStart w:id="0" w:name="_GoBack"/>
      <w:bookmarkEnd w:id="0"/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8B776B"/>
    <w:rsid w:val="00A02937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2017-07-18T12:08:00Z</dcterms:modified>
</cp:coreProperties>
</file>